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56" w:rsidRPr="00C85756" w:rsidRDefault="00C85756" w:rsidP="00C85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Show work for full credit. </w:t>
      </w:r>
      <w:r w:rsidRPr="00C85756">
        <w:rPr>
          <w:rFonts w:ascii="Times New Roman" w:eastAsia="Times New Roman" w:hAnsi="Times New Roman" w:cs="Times New Roman"/>
          <w:b/>
          <w:bCs/>
          <w:sz w:val="24"/>
          <w:szCs w:val="24"/>
        </w:rPr>
        <w:t>Include MultiSIM screenshots where indicated.</w:t>
      </w:r>
    </w:p>
    <w:p w:rsidR="00C85756" w:rsidRPr="00C85756" w:rsidRDefault="00C85756" w:rsidP="00C857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Consider the parallel inductive reactive circuit below. Calculate the following: (Express all answers in magnitude/phase angle form) 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756">
        <w:rPr>
          <w:rFonts w:ascii="Times New Roman" w:eastAsia="Times New Roman" w:hAnsi="Times New Roman" w:cs="Times New Roman"/>
          <w:sz w:val="24"/>
          <w:szCs w:val="24"/>
        </w:rPr>
        <w:t>Zeq</w:t>
      </w:r>
      <w:proofErr w:type="spellEnd"/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L2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L1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R1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R2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L1</w:t>
      </w:r>
    </w:p>
    <w:p w:rsidR="00C85756" w:rsidRPr="00C85756" w:rsidRDefault="00C85756" w:rsidP="00C857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L2</w:t>
      </w:r>
    </w:p>
    <w:p w:rsidR="00C85756" w:rsidRPr="00C85756" w:rsidRDefault="00C85756" w:rsidP="00C857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b/>
          <w:bCs/>
          <w:sz w:val="24"/>
          <w:szCs w:val="24"/>
        </w:rPr>
        <w:t>Parallel Inductive Circuit:</w:t>
      </w:r>
    </w:p>
    <w:p w:rsidR="00367A91" w:rsidRDefault="00C85756">
      <w:r w:rsidRPr="00C85756">
        <w:drawing>
          <wp:inline distT="0" distB="0" distL="0" distR="0" wp14:anchorId="3A596236" wp14:editId="0C21C9DC">
            <wp:extent cx="4410075" cy="232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56" w:rsidRPr="00C85756" w:rsidRDefault="00C85756" w:rsidP="00C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Consider the series RC circuit below: </w:t>
      </w:r>
    </w:p>
    <w:p w:rsidR="00C85756" w:rsidRPr="00C85756" w:rsidRDefault="00C85756" w:rsidP="00C857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Assume C1 is completely discharged with S1 in the position shown. If S1 is moved to the top position, how long will it take for the capacitor voltage to reach 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3V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6V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15V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20V</w:t>
      </w:r>
    </w:p>
    <w:p w:rsidR="00C85756" w:rsidRPr="00C85756" w:rsidRDefault="00C85756" w:rsidP="00C857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Assume that C is completely discharged with S1 in the position shown. If S1 is moved to the top position, how much is the resistor voltage at the following time intervals? 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t = 0 s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t = 4.5 ms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t = 10 ms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t = 15 ms</w:t>
      </w:r>
    </w:p>
    <w:p w:rsidR="00C85756" w:rsidRPr="00C85756" w:rsidRDefault="00C85756" w:rsidP="00C8575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t = 25 ms</w:t>
      </w:r>
    </w:p>
    <w:p w:rsidR="00C85756" w:rsidRPr="00C85756" w:rsidRDefault="00C85756" w:rsidP="00C85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b/>
          <w:bCs/>
          <w:sz w:val="24"/>
          <w:szCs w:val="24"/>
        </w:rPr>
        <w:t>Series RC Circuit:</w:t>
      </w:r>
    </w:p>
    <w:p w:rsidR="00C85756" w:rsidRDefault="00C85756">
      <w:r w:rsidRPr="00C85756">
        <w:lastRenderedPageBreak/>
        <w:drawing>
          <wp:inline distT="0" distB="0" distL="0" distR="0" wp14:anchorId="0922946C" wp14:editId="53BB958F">
            <wp:extent cx="3648075" cy="2314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56" w:rsidRPr="00C85756" w:rsidRDefault="00C85756" w:rsidP="00C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Symbol" w:cs="Times New Roman"/>
          <w:sz w:val="24"/>
          <w:szCs w:val="24"/>
        </w:rPr>
        <w:t></w:t>
      </w: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  Analyze the RLC circuit below to determine the following (include both polar and complex forms where applicable): 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75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eq</w:t>
      </w:r>
      <w:proofErr w:type="spellEnd"/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R1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5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L1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Real Power (Watts)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Reactive Power (VARs)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Apparent Power (VAs)</w:t>
      </w:r>
    </w:p>
    <w:p w:rsidR="00C85756" w:rsidRPr="00C85756" w:rsidRDefault="00C85756" w:rsidP="00C85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sz w:val="24"/>
          <w:szCs w:val="24"/>
        </w:rPr>
        <w:t>Power Factor</w:t>
      </w:r>
    </w:p>
    <w:p w:rsidR="00C85756" w:rsidRPr="00C85756" w:rsidRDefault="00C85756" w:rsidP="00C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Symbol" w:cs="Times New Roman"/>
          <w:sz w:val="24"/>
          <w:szCs w:val="24"/>
        </w:rPr>
        <w:t></w:t>
      </w: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  Construct the circuit in MultiSIM and run a Single Frequency Analysis to confirm your calculations for the phasor values in part 3</w:t>
      </w:r>
      <w:r w:rsidRPr="00C85756">
        <w:rPr>
          <w:rFonts w:ascii="Times New Roman" w:eastAsia="Times New Roman" w:hAnsi="Times New Roman" w:cs="Times New Roman"/>
          <w:b/>
          <w:bCs/>
          <w:sz w:val="24"/>
          <w:szCs w:val="24"/>
        </w:rPr>
        <w:t>. Capture a screenshot of the analysis for both Magnitude/Phase (polar) and Real/Imaginary (complex).</w:t>
      </w: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756" w:rsidRPr="00C85756" w:rsidRDefault="00C85756" w:rsidP="00C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Symbol" w:cs="Times New Roman"/>
          <w:sz w:val="24"/>
          <w:szCs w:val="24"/>
        </w:rPr>
        <w:t></w:t>
      </w: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  Measure the real power of the circuit and the power factor using a watt meter</w:t>
      </w:r>
      <w:r w:rsidRPr="00C85756">
        <w:rPr>
          <w:rFonts w:ascii="Times New Roman" w:eastAsia="Times New Roman" w:hAnsi="Times New Roman" w:cs="Times New Roman"/>
          <w:b/>
          <w:bCs/>
          <w:sz w:val="24"/>
          <w:szCs w:val="24"/>
        </w:rPr>
        <w:t>. Capture a screenshot of the watt meter readings.</w:t>
      </w:r>
      <w:r w:rsidRPr="00C85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756" w:rsidRPr="00C85756" w:rsidRDefault="00C85756" w:rsidP="00C85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756">
        <w:rPr>
          <w:rFonts w:ascii="Times New Roman" w:eastAsia="Times New Roman" w:hAnsi="Times New Roman" w:cs="Times New Roman"/>
          <w:b/>
          <w:bCs/>
          <w:sz w:val="24"/>
          <w:szCs w:val="24"/>
        </w:rPr>
        <w:t>RLC Circuit:</w:t>
      </w:r>
    </w:p>
    <w:p w:rsidR="00C85756" w:rsidRDefault="00C85756">
      <w:r w:rsidRPr="00C85756">
        <w:drawing>
          <wp:inline distT="0" distB="0" distL="0" distR="0" wp14:anchorId="245CB30F" wp14:editId="3DADE4FB">
            <wp:extent cx="4029075" cy="2085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08C"/>
    <w:multiLevelType w:val="multilevel"/>
    <w:tmpl w:val="7D1E7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60563"/>
    <w:multiLevelType w:val="multilevel"/>
    <w:tmpl w:val="D2D4B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2082A"/>
    <w:multiLevelType w:val="multilevel"/>
    <w:tmpl w:val="A368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6"/>
    <w:rsid w:val="00077927"/>
    <w:rsid w:val="00100C6F"/>
    <w:rsid w:val="00143F4C"/>
    <w:rsid w:val="001702C2"/>
    <w:rsid w:val="001D4A6F"/>
    <w:rsid w:val="00251880"/>
    <w:rsid w:val="00276124"/>
    <w:rsid w:val="003255E0"/>
    <w:rsid w:val="00367A91"/>
    <w:rsid w:val="00373579"/>
    <w:rsid w:val="003C551D"/>
    <w:rsid w:val="0043223B"/>
    <w:rsid w:val="00454DEC"/>
    <w:rsid w:val="00520E4B"/>
    <w:rsid w:val="005D233F"/>
    <w:rsid w:val="006C2B07"/>
    <w:rsid w:val="006E3561"/>
    <w:rsid w:val="00706B9C"/>
    <w:rsid w:val="007452E3"/>
    <w:rsid w:val="007D7595"/>
    <w:rsid w:val="00882999"/>
    <w:rsid w:val="008A5058"/>
    <w:rsid w:val="008C68A5"/>
    <w:rsid w:val="00A90F5D"/>
    <w:rsid w:val="00C85756"/>
    <w:rsid w:val="00D36DB0"/>
    <w:rsid w:val="00D53F13"/>
    <w:rsid w:val="00D5412D"/>
    <w:rsid w:val="00D54880"/>
    <w:rsid w:val="00D579DB"/>
    <w:rsid w:val="00D86BEE"/>
    <w:rsid w:val="00DA4C69"/>
    <w:rsid w:val="00EE402D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20AC"/>
  <w15:chartTrackingRefBased/>
  <w15:docId w15:val="{6FDE2F14-037A-4115-9A52-949EED6C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75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857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Carbaugh</dc:creator>
  <cp:keywords/>
  <dc:description/>
  <cp:lastModifiedBy>James Carbaugh</cp:lastModifiedBy>
  <cp:revision>1</cp:revision>
  <dcterms:created xsi:type="dcterms:W3CDTF">2017-05-17T06:02:00Z</dcterms:created>
  <dcterms:modified xsi:type="dcterms:W3CDTF">2017-05-17T06:03:00Z</dcterms:modified>
</cp:coreProperties>
</file>